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6F" w:rsidRDefault="00587E6F" w:rsidP="00587E6F">
      <w:pPr>
        <w:pStyle w:val="ListParagraph"/>
        <w:numPr>
          <w:ilvl w:val="0"/>
          <w:numId w:val="1"/>
        </w:numPr>
        <w:rPr>
          <w:rFonts w:asciiTheme="majorHAnsi" w:hAnsiTheme="majorHAnsi"/>
        </w:rPr>
      </w:pPr>
      <w:r w:rsidRPr="00587E6F">
        <w:rPr>
          <w:rFonts w:asciiTheme="majorHAnsi" w:hAnsiTheme="majorHAnsi"/>
        </w:rPr>
        <w:t xml:space="preserve">This code is based on the Epic Clarity data structure and a credentialing data warehouse developed </w:t>
      </w:r>
      <w:r w:rsidR="00044009">
        <w:rPr>
          <w:rFonts w:asciiTheme="majorHAnsi" w:hAnsiTheme="majorHAnsi"/>
        </w:rPr>
        <w:t xml:space="preserve">specifically </w:t>
      </w:r>
      <w:r w:rsidRPr="00587E6F">
        <w:rPr>
          <w:rFonts w:asciiTheme="majorHAnsi" w:hAnsiTheme="majorHAnsi"/>
        </w:rPr>
        <w:t xml:space="preserve">for this algorithm. You must have Epic Clarity to implement this code. </w:t>
      </w:r>
    </w:p>
    <w:p w:rsidR="00587E6F" w:rsidRDefault="00551E46" w:rsidP="00587E6F">
      <w:pPr>
        <w:pStyle w:val="ListParagraph"/>
        <w:numPr>
          <w:ilvl w:val="0"/>
          <w:numId w:val="1"/>
        </w:numPr>
        <w:rPr>
          <w:rFonts w:asciiTheme="majorHAnsi" w:hAnsiTheme="majorHAnsi"/>
        </w:rPr>
      </w:pPr>
      <w:r w:rsidRPr="00587E6F">
        <w:rPr>
          <w:rFonts w:asciiTheme="majorHAnsi" w:hAnsiTheme="majorHAnsi"/>
        </w:rPr>
        <w:t>T</w:t>
      </w:r>
      <w:r w:rsidR="00E46372" w:rsidRPr="00587E6F">
        <w:rPr>
          <w:rFonts w:asciiTheme="majorHAnsi" w:hAnsiTheme="majorHAnsi"/>
        </w:rPr>
        <w:t xml:space="preserve">he code developed for the author’s facility is </w:t>
      </w:r>
      <w:r w:rsidRPr="00587E6F">
        <w:rPr>
          <w:rFonts w:asciiTheme="majorHAnsi" w:hAnsiTheme="majorHAnsi"/>
        </w:rPr>
        <w:t xml:space="preserve">based on the syntax for Oracle SQL Developer. If you are using Microsoft SQL Developer or another type of application, you may have to make changes to the code based on the syntax used in those applications. </w:t>
      </w:r>
    </w:p>
    <w:p w:rsidR="00E46372" w:rsidRPr="00587E6F" w:rsidRDefault="00551E46" w:rsidP="00587E6F">
      <w:pPr>
        <w:pStyle w:val="ListParagraph"/>
        <w:numPr>
          <w:ilvl w:val="0"/>
          <w:numId w:val="1"/>
        </w:numPr>
        <w:rPr>
          <w:rFonts w:asciiTheme="majorHAnsi" w:hAnsiTheme="majorHAnsi"/>
        </w:rPr>
      </w:pPr>
      <w:r w:rsidRPr="00587E6F">
        <w:rPr>
          <w:rFonts w:asciiTheme="majorHAnsi" w:hAnsiTheme="majorHAnsi"/>
        </w:rPr>
        <w:t xml:space="preserve">This code was developed based </w:t>
      </w:r>
      <w:r w:rsidR="00E46372" w:rsidRPr="00587E6F">
        <w:rPr>
          <w:rFonts w:asciiTheme="majorHAnsi" w:hAnsiTheme="majorHAnsi"/>
        </w:rPr>
        <w:t xml:space="preserve">on an investigation of the </w:t>
      </w:r>
      <w:r w:rsidR="005F5433" w:rsidRPr="00587E6F">
        <w:rPr>
          <w:rFonts w:asciiTheme="majorHAnsi" w:hAnsiTheme="majorHAnsi"/>
        </w:rPr>
        <w:t xml:space="preserve">data structure </w:t>
      </w:r>
      <w:r w:rsidR="00E46372" w:rsidRPr="00587E6F">
        <w:rPr>
          <w:rFonts w:asciiTheme="majorHAnsi" w:hAnsiTheme="majorHAnsi"/>
        </w:rPr>
        <w:t>on the locations, providers, and notes</w:t>
      </w:r>
      <w:r w:rsidR="005F5433" w:rsidRPr="00587E6F">
        <w:rPr>
          <w:rFonts w:asciiTheme="majorHAnsi" w:hAnsiTheme="majorHAnsi"/>
        </w:rPr>
        <w:t xml:space="preserve">, and the </w:t>
      </w:r>
      <w:r w:rsidRPr="00587E6F">
        <w:rPr>
          <w:rFonts w:asciiTheme="majorHAnsi" w:hAnsiTheme="majorHAnsi"/>
        </w:rPr>
        <w:t xml:space="preserve">documentation </w:t>
      </w:r>
      <w:r w:rsidR="005F5433" w:rsidRPr="00587E6F">
        <w:rPr>
          <w:rFonts w:asciiTheme="majorHAnsi" w:hAnsiTheme="majorHAnsi"/>
        </w:rPr>
        <w:t>workflows</w:t>
      </w:r>
      <w:r w:rsidRPr="00587E6F">
        <w:rPr>
          <w:rFonts w:asciiTheme="majorHAnsi" w:hAnsiTheme="majorHAnsi"/>
        </w:rPr>
        <w:t xml:space="preserve"> for the author’s facility</w:t>
      </w:r>
      <w:r w:rsidR="005F5433" w:rsidRPr="00587E6F">
        <w:rPr>
          <w:rFonts w:asciiTheme="majorHAnsi" w:hAnsiTheme="majorHAnsi"/>
        </w:rPr>
        <w:t>. You WILL have to investigate your data structure and appropriately make changes to the code based on your investigation</w:t>
      </w:r>
      <w:r w:rsidR="00236B86" w:rsidRPr="00587E6F">
        <w:rPr>
          <w:rFonts w:asciiTheme="majorHAnsi" w:hAnsiTheme="majorHAnsi"/>
        </w:rPr>
        <w:t xml:space="preserve"> before you are able to run this process for your facility</w:t>
      </w:r>
      <w:r w:rsidR="005F5433" w:rsidRPr="00587E6F">
        <w:rPr>
          <w:rFonts w:asciiTheme="majorHAnsi" w:hAnsiTheme="majorHAnsi"/>
        </w:rPr>
        <w:t xml:space="preserve">. </w:t>
      </w:r>
      <w:r w:rsidR="00236B86" w:rsidRPr="00587E6F">
        <w:rPr>
          <w:rFonts w:asciiTheme="majorHAnsi" w:hAnsiTheme="majorHAnsi"/>
        </w:rPr>
        <w:t xml:space="preserve">The time required for this analysis and subsequent coding is based on the amount of time and resources you are able to invest in it. </w:t>
      </w:r>
      <w:r w:rsidR="005F5433" w:rsidRPr="00587E6F">
        <w:rPr>
          <w:rFonts w:asciiTheme="majorHAnsi" w:hAnsiTheme="majorHAnsi"/>
        </w:rPr>
        <w:t xml:space="preserve">The code has been annotated with the sections that you will have to modify. </w:t>
      </w:r>
      <w:r w:rsidR="00E46372" w:rsidRPr="00587E6F">
        <w:rPr>
          <w:rFonts w:asciiTheme="majorHAnsi" w:hAnsiTheme="majorHAnsi"/>
        </w:rPr>
        <w:t>Specifically, you should take the f</w:t>
      </w:r>
      <w:r w:rsidRPr="00587E6F">
        <w:rPr>
          <w:rFonts w:asciiTheme="majorHAnsi" w:hAnsiTheme="majorHAnsi"/>
        </w:rPr>
        <w:t>ollowing actions before implementing this code into your data warehouse</w:t>
      </w:r>
      <w:r w:rsidR="00E46372" w:rsidRPr="00587E6F">
        <w:rPr>
          <w:rFonts w:asciiTheme="majorHAnsi" w:hAnsiTheme="majorHAnsi"/>
        </w:rPr>
        <w:t>:</w:t>
      </w:r>
    </w:p>
    <w:p w:rsidR="00BC3F6F" w:rsidRPr="005E7222" w:rsidRDefault="00921EDE" w:rsidP="00587E6F">
      <w:pPr>
        <w:pStyle w:val="ListParagraph"/>
        <w:numPr>
          <w:ilvl w:val="1"/>
          <w:numId w:val="1"/>
        </w:numPr>
        <w:rPr>
          <w:rFonts w:asciiTheme="majorHAnsi" w:hAnsiTheme="majorHAnsi"/>
        </w:rPr>
      </w:pPr>
      <w:r>
        <w:rPr>
          <w:rFonts w:asciiTheme="majorHAnsi" w:hAnsiTheme="majorHAnsi"/>
          <w:b/>
        </w:rPr>
        <w:t xml:space="preserve">Change </w:t>
      </w:r>
      <w:r w:rsidR="00BC3F6F" w:rsidRPr="005E7222">
        <w:rPr>
          <w:rFonts w:asciiTheme="majorHAnsi" w:hAnsiTheme="majorHAnsi"/>
          <w:b/>
        </w:rPr>
        <w:t>Authority.</w:t>
      </w:r>
      <w:r w:rsidR="00BC3F6F" w:rsidRPr="005E7222">
        <w:rPr>
          <w:rFonts w:asciiTheme="majorHAnsi" w:hAnsiTheme="majorHAnsi"/>
        </w:rPr>
        <w:t xml:space="preserve"> Determine who has the authority to investigate, analyze, and make changes to the code for your facility. The authors maintained a working group consisting of the Chief Medical Officer, a Director for the analytics team that authored t</w:t>
      </w:r>
      <w:r w:rsidR="003B45B1">
        <w:rPr>
          <w:rFonts w:asciiTheme="majorHAnsi" w:hAnsiTheme="majorHAnsi"/>
        </w:rPr>
        <w:t>he code, and a developer; the</w:t>
      </w:r>
      <w:r w:rsidR="00BC3F6F" w:rsidRPr="005E7222">
        <w:rPr>
          <w:rFonts w:asciiTheme="majorHAnsi" w:hAnsiTheme="majorHAnsi"/>
        </w:rPr>
        <w:t xml:space="preserve"> sponsors for the project included members from the medical executive committee.</w:t>
      </w:r>
    </w:p>
    <w:p w:rsidR="00E46372" w:rsidRPr="005E7222" w:rsidRDefault="00E46372" w:rsidP="00587E6F">
      <w:pPr>
        <w:pStyle w:val="ListParagraph"/>
        <w:numPr>
          <w:ilvl w:val="1"/>
          <w:numId w:val="1"/>
        </w:numPr>
        <w:rPr>
          <w:rFonts w:asciiTheme="majorHAnsi" w:hAnsiTheme="majorHAnsi"/>
        </w:rPr>
      </w:pPr>
      <w:r w:rsidRPr="005E7222">
        <w:rPr>
          <w:rFonts w:asciiTheme="majorHAnsi" w:hAnsiTheme="majorHAnsi"/>
          <w:b/>
        </w:rPr>
        <w:t>Locations.</w:t>
      </w:r>
      <w:r w:rsidRPr="005E7222">
        <w:rPr>
          <w:rFonts w:asciiTheme="majorHAnsi" w:hAnsiTheme="majorHAnsi"/>
        </w:rPr>
        <w:t xml:space="preserve"> </w:t>
      </w:r>
      <w:r w:rsidRPr="005E7222">
        <w:rPr>
          <w:rFonts w:asciiTheme="majorHAnsi" w:hAnsiTheme="majorHAnsi"/>
        </w:rPr>
        <w:t>Determine which locations to run the algorithm based on the location ID. Make changes to the code based on that determination.</w:t>
      </w:r>
    </w:p>
    <w:p w:rsidR="00E46372" w:rsidRPr="005E7222" w:rsidRDefault="00E46372" w:rsidP="00587E6F">
      <w:pPr>
        <w:pStyle w:val="ListParagraph"/>
        <w:numPr>
          <w:ilvl w:val="1"/>
          <w:numId w:val="1"/>
        </w:numPr>
        <w:rPr>
          <w:rFonts w:asciiTheme="majorHAnsi" w:hAnsiTheme="majorHAnsi"/>
        </w:rPr>
      </w:pPr>
      <w:r w:rsidRPr="005E7222">
        <w:rPr>
          <w:rFonts w:asciiTheme="majorHAnsi" w:hAnsiTheme="majorHAnsi"/>
          <w:b/>
        </w:rPr>
        <w:t>Providers.</w:t>
      </w:r>
      <w:r w:rsidRPr="005E7222">
        <w:rPr>
          <w:rFonts w:asciiTheme="majorHAnsi" w:hAnsiTheme="majorHAnsi"/>
        </w:rPr>
        <w:t xml:space="preserve"> Determine the providers can be attributed to your inpatient hospital accounts. This could be based on any one or a combination of the following: provider type, clinician title, degree, credentialing information, or specifically naming individual providers by their ID. Analyze the data on your provider’s overtime in the CLARITY_SER_OT table, and determine if you must make any changes to the code based on how data is being logged in your system either manually or automatically through various interfaces. This code accommodates the lack of good quality overtime data in the author’s facility by selecting information from a credentialing database developed specifically for this process. Make changes to the code based on your investigation.</w:t>
      </w:r>
    </w:p>
    <w:p w:rsidR="00E46372" w:rsidRDefault="00E46372" w:rsidP="00587E6F">
      <w:pPr>
        <w:pStyle w:val="ListParagraph"/>
        <w:numPr>
          <w:ilvl w:val="1"/>
          <w:numId w:val="1"/>
        </w:numPr>
        <w:rPr>
          <w:rFonts w:asciiTheme="majorHAnsi" w:hAnsiTheme="majorHAnsi"/>
        </w:rPr>
      </w:pPr>
      <w:r w:rsidRPr="005E7222">
        <w:rPr>
          <w:rFonts w:asciiTheme="majorHAnsi" w:hAnsiTheme="majorHAnsi"/>
          <w:b/>
        </w:rPr>
        <w:t>Notes.</w:t>
      </w:r>
      <w:r w:rsidRPr="005E7222">
        <w:rPr>
          <w:rFonts w:asciiTheme="majorHAnsi" w:hAnsiTheme="majorHAnsi"/>
        </w:rPr>
        <w:t xml:space="preserve"> Determine the types of notes to be included in the algorithm based on your facility’s workflow and documentation requirements</w:t>
      </w:r>
      <w:r w:rsidR="005F5433" w:rsidRPr="005E7222">
        <w:rPr>
          <w:rFonts w:asciiTheme="majorHAnsi" w:hAnsiTheme="majorHAnsi"/>
        </w:rPr>
        <w:t>. An</w:t>
      </w:r>
      <w:bookmarkStart w:id="0" w:name="_GoBack"/>
      <w:bookmarkEnd w:id="0"/>
      <w:r w:rsidR="005F5433" w:rsidRPr="005E7222">
        <w:rPr>
          <w:rFonts w:asciiTheme="majorHAnsi" w:hAnsiTheme="majorHAnsi"/>
        </w:rPr>
        <w:t>alyze and determine an appropriate point system to weight your notes accordingly. M</w:t>
      </w:r>
      <w:r w:rsidRPr="005E7222">
        <w:rPr>
          <w:rFonts w:asciiTheme="majorHAnsi" w:hAnsiTheme="majorHAnsi"/>
        </w:rPr>
        <w:t>ake changes to the code based on that determination.</w:t>
      </w:r>
    </w:p>
    <w:p w:rsidR="00F557B6" w:rsidRPr="005E7222" w:rsidRDefault="00F557B6" w:rsidP="008F7AC9">
      <w:pPr>
        <w:pStyle w:val="ListParagraph"/>
        <w:numPr>
          <w:ilvl w:val="1"/>
          <w:numId w:val="1"/>
        </w:numPr>
        <w:rPr>
          <w:rFonts w:asciiTheme="majorHAnsi" w:hAnsiTheme="majorHAnsi"/>
        </w:rPr>
      </w:pPr>
      <w:r>
        <w:rPr>
          <w:rFonts w:asciiTheme="majorHAnsi" w:hAnsiTheme="majorHAnsi"/>
          <w:b/>
        </w:rPr>
        <w:t>Procedures.</w:t>
      </w:r>
      <w:r>
        <w:rPr>
          <w:rFonts w:asciiTheme="majorHAnsi" w:hAnsiTheme="majorHAnsi"/>
        </w:rPr>
        <w:t xml:space="preserve"> </w:t>
      </w:r>
      <w:r w:rsidR="00952706">
        <w:rPr>
          <w:rFonts w:asciiTheme="majorHAnsi" w:hAnsiTheme="majorHAnsi"/>
        </w:rPr>
        <w:t xml:space="preserve"> Procedures are only selected in the code if they are classified as “major diagnostic” or “major therapeutic” procedures </w:t>
      </w:r>
      <w:r w:rsidR="000F60DC">
        <w:rPr>
          <w:rFonts w:asciiTheme="majorHAnsi" w:hAnsiTheme="majorHAnsi"/>
        </w:rPr>
        <w:t xml:space="preserve">based on the Agency for Healthcare </w:t>
      </w:r>
      <w:r w:rsidR="00952706">
        <w:rPr>
          <w:rFonts w:asciiTheme="majorHAnsi" w:hAnsiTheme="majorHAnsi"/>
        </w:rPr>
        <w:t xml:space="preserve">Research and </w:t>
      </w:r>
      <w:r w:rsidR="000F60DC">
        <w:rPr>
          <w:rFonts w:asciiTheme="majorHAnsi" w:hAnsiTheme="majorHAnsi"/>
        </w:rPr>
        <w:t>Quality</w:t>
      </w:r>
      <w:r w:rsidR="00952706">
        <w:rPr>
          <w:rFonts w:asciiTheme="majorHAnsi" w:hAnsiTheme="majorHAnsi"/>
        </w:rPr>
        <w:t xml:space="preserve">’s </w:t>
      </w:r>
      <w:r w:rsidR="008F7AC9">
        <w:rPr>
          <w:rFonts w:asciiTheme="majorHAnsi" w:hAnsiTheme="majorHAnsi"/>
        </w:rPr>
        <w:t xml:space="preserve">(AHRQ) </w:t>
      </w:r>
      <w:r w:rsidR="00952706">
        <w:rPr>
          <w:rFonts w:asciiTheme="majorHAnsi" w:hAnsiTheme="majorHAnsi"/>
        </w:rPr>
        <w:t>Healthcare Cost and Utilization Proj</w:t>
      </w:r>
      <w:r w:rsidR="008F7AC9">
        <w:rPr>
          <w:rFonts w:asciiTheme="majorHAnsi" w:hAnsiTheme="majorHAnsi"/>
        </w:rPr>
        <w:t xml:space="preserve">ect (HCUP). In addition to the code, you will receive two tables that you must create in your data warehouse before you are able to run the process. More information about AHRQ and HCUP can be found at </w:t>
      </w:r>
      <w:hyperlink r:id="rId8" w:history="1">
        <w:r w:rsidR="008F7AC9" w:rsidRPr="00765C6D">
          <w:rPr>
            <w:rStyle w:val="Hyperlink"/>
            <w:rFonts w:asciiTheme="majorHAnsi" w:hAnsiTheme="majorHAnsi"/>
          </w:rPr>
          <w:t>http://www.ahrq.gov/research/data/hcup/index.html</w:t>
        </w:r>
      </w:hyperlink>
      <w:r w:rsidR="008F7AC9">
        <w:rPr>
          <w:rFonts w:asciiTheme="majorHAnsi" w:hAnsiTheme="majorHAnsi"/>
        </w:rPr>
        <w:t xml:space="preserve">. </w:t>
      </w:r>
    </w:p>
    <w:p w:rsidR="005F5433" w:rsidRPr="005E7222" w:rsidRDefault="005F5433" w:rsidP="005F5433">
      <w:pPr>
        <w:rPr>
          <w:rFonts w:asciiTheme="majorHAnsi" w:hAnsiTheme="majorHAnsi"/>
        </w:rPr>
      </w:pPr>
      <w:r w:rsidRPr="005E7222">
        <w:rPr>
          <w:rFonts w:asciiTheme="majorHAnsi" w:hAnsiTheme="majorHAnsi"/>
          <w:b/>
        </w:rPr>
        <w:t>Technical Assistance</w:t>
      </w:r>
      <w:r w:rsidR="00044009">
        <w:rPr>
          <w:rFonts w:asciiTheme="majorHAnsi" w:hAnsiTheme="majorHAnsi"/>
          <w:b/>
        </w:rPr>
        <w:t xml:space="preserve">. </w:t>
      </w:r>
      <w:r w:rsidRPr="005E7222">
        <w:rPr>
          <w:rFonts w:asciiTheme="majorHAnsi" w:hAnsiTheme="majorHAnsi"/>
        </w:rPr>
        <w:t xml:space="preserve">If you would like assistance, please email </w:t>
      </w:r>
      <w:hyperlink r:id="rId9" w:history="1">
        <w:r w:rsidRPr="005E7222">
          <w:rPr>
            <w:rStyle w:val="Hyperlink"/>
            <w:rFonts w:asciiTheme="majorHAnsi" w:hAnsiTheme="majorHAnsi"/>
          </w:rPr>
          <w:t>alsa0047@umn.edu</w:t>
        </w:r>
      </w:hyperlink>
      <w:r w:rsidRPr="005E7222">
        <w:rPr>
          <w:rFonts w:asciiTheme="majorHAnsi" w:hAnsiTheme="majorHAnsi"/>
        </w:rPr>
        <w:t xml:space="preserve"> with specific questions or concerns. Include your preferred contact information to receive a response.</w:t>
      </w:r>
    </w:p>
    <w:sectPr w:rsidR="005F5433" w:rsidRPr="005E72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09" w:rsidRDefault="00044009" w:rsidP="00044009">
      <w:pPr>
        <w:spacing w:after="0" w:line="240" w:lineRule="auto"/>
      </w:pPr>
      <w:r>
        <w:separator/>
      </w:r>
    </w:p>
  </w:endnote>
  <w:endnote w:type="continuationSeparator" w:id="0">
    <w:p w:rsidR="00044009" w:rsidRDefault="00044009" w:rsidP="0004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09" w:rsidRDefault="00044009" w:rsidP="00044009">
      <w:pPr>
        <w:spacing w:after="0" w:line="240" w:lineRule="auto"/>
      </w:pPr>
      <w:r>
        <w:separator/>
      </w:r>
    </w:p>
  </w:footnote>
  <w:footnote w:type="continuationSeparator" w:id="0">
    <w:p w:rsidR="00044009" w:rsidRDefault="00044009" w:rsidP="0004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9" w:rsidRPr="00044009" w:rsidRDefault="00044009" w:rsidP="00044009">
    <w:pPr>
      <w:jc w:val="center"/>
      <w:rPr>
        <w:rFonts w:asciiTheme="majorHAnsi" w:hAnsiTheme="majorHAnsi"/>
        <w:b/>
      </w:rPr>
    </w:pPr>
    <w:r>
      <w:rPr>
        <w:rFonts w:asciiTheme="majorHAnsi" w:hAnsiTheme="majorHAnsi"/>
        <w:b/>
      </w:rPr>
      <w:t>DISCLAIMERS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508A"/>
    <w:multiLevelType w:val="hybridMultilevel"/>
    <w:tmpl w:val="CB02B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72"/>
    <w:rsid w:val="000200BE"/>
    <w:rsid w:val="00044009"/>
    <w:rsid w:val="000F60DC"/>
    <w:rsid w:val="00224BD2"/>
    <w:rsid w:val="00236B86"/>
    <w:rsid w:val="00253167"/>
    <w:rsid w:val="003B45B1"/>
    <w:rsid w:val="00442041"/>
    <w:rsid w:val="004C0760"/>
    <w:rsid w:val="00551E46"/>
    <w:rsid w:val="00587E6F"/>
    <w:rsid w:val="005E7222"/>
    <w:rsid w:val="005F5433"/>
    <w:rsid w:val="008F7AC9"/>
    <w:rsid w:val="00921EDE"/>
    <w:rsid w:val="009339D0"/>
    <w:rsid w:val="00952706"/>
    <w:rsid w:val="00BC3F6F"/>
    <w:rsid w:val="00D6227A"/>
    <w:rsid w:val="00D73D22"/>
    <w:rsid w:val="00E11365"/>
    <w:rsid w:val="00E46372"/>
    <w:rsid w:val="00F557B6"/>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72"/>
    <w:pPr>
      <w:ind w:left="720"/>
      <w:contextualSpacing/>
    </w:pPr>
  </w:style>
  <w:style w:type="character" w:styleId="Hyperlink">
    <w:name w:val="Hyperlink"/>
    <w:basedOn w:val="DefaultParagraphFont"/>
    <w:uiPriority w:val="99"/>
    <w:unhideWhenUsed/>
    <w:rsid w:val="005F5433"/>
    <w:rPr>
      <w:color w:val="0000FF" w:themeColor="hyperlink"/>
      <w:u w:val="single"/>
    </w:rPr>
  </w:style>
  <w:style w:type="paragraph" w:styleId="Header">
    <w:name w:val="header"/>
    <w:basedOn w:val="Normal"/>
    <w:link w:val="HeaderChar"/>
    <w:uiPriority w:val="99"/>
    <w:unhideWhenUsed/>
    <w:rsid w:val="0004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009"/>
  </w:style>
  <w:style w:type="paragraph" w:styleId="Footer">
    <w:name w:val="footer"/>
    <w:basedOn w:val="Normal"/>
    <w:link w:val="FooterChar"/>
    <w:uiPriority w:val="99"/>
    <w:unhideWhenUsed/>
    <w:rsid w:val="0004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72"/>
    <w:pPr>
      <w:ind w:left="720"/>
      <w:contextualSpacing/>
    </w:pPr>
  </w:style>
  <w:style w:type="character" w:styleId="Hyperlink">
    <w:name w:val="Hyperlink"/>
    <w:basedOn w:val="DefaultParagraphFont"/>
    <w:uiPriority w:val="99"/>
    <w:unhideWhenUsed/>
    <w:rsid w:val="005F5433"/>
    <w:rPr>
      <w:color w:val="0000FF" w:themeColor="hyperlink"/>
      <w:u w:val="single"/>
    </w:rPr>
  </w:style>
  <w:style w:type="paragraph" w:styleId="Header">
    <w:name w:val="header"/>
    <w:basedOn w:val="Normal"/>
    <w:link w:val="HeaderChar"/>
    <w:uiPriority w:val="99"/>
    <w:unhideWhenUsed/>
    <w:rsid w:val="0004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009"/>
  </w:style>
  <w:style w:type="paragraph" w:styleId="Footer">
    <w:name w:val="footer"/>
    <w:basedOn w:val="Normal"/>
    <w:link w:val="FooterChar"/>
    <w:uiPriority w:val="99"/>
    <w:unhideWhenUsed/>
    <w:rsid w:val="0004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q.gov/research/data/hcup/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sa0047@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Fairview IMS</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Alsaker, Brady</dc:creator>
  <cp:lastModifiedBy>Alsaker, Brady</cp:lastModifiedBy>
  <cp:revision>23</cp:revision>
  <dcterms:created xsi:type="dcterms:W3CDTF">2016-09-27T13:53:00Z</dcterms:created>
  <dcterms:modified xsi:type="dcterms:W3CDTF">2016-09-27T16:17:00Z</dcterms:modified>
</cp:coreProperties>
</file>